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3A" w:rsidRDefault="00FB513A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Консультация для родителей </w:t>
      </w:r>
    </w:p>
    <w:p w:rsidR="00473B80" w:rsidRPr="00473B80" w:rsidRDefault="00FB513A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>
        <w:rPr>
          <w:b/>
          <w:sz w:val="28"/>
          <w:szCs w:val="28"/>
          <w:shd w:val="clear" w:color="auto" w:fill="FFFFFF"/>
        </w:rPr>
        <w:t>«</w:t>
      </w:r>
      <w:r w:rsidR="00473B80" w:rsidRPr="00473B80">
        <w:rPr>
          <w:b/>
          <w:sz w:val="28"/>
          <w:szCs w:val="28"/>
          <w:shd w:val="clear" w:color="auto" w:fill="FFFFFF"/>
        </w:rPr>
        <w:t>Для чего нужна артикуляционная гимнастика и как правильно ее выполнять</w:t>
      </w:r>
      <w:r>
        <w:rPr>
          <w:b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Логопедические занятия по коррекции нарушений звукопроизношения проводятся в детском саду, однако, заниматься с ребенком необходимо и дома.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Артикуляционная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(речевая)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</w:t>
      </w:r>
      <w:r>
        <w:rPr>
          <w:rFonts w:ascii="Arial" w:hAnsi="Arial" w:cs="Arial"/>
          <w:color w:val="111111"/>
          <w:sz w:val="27"/>
          <w:szCs w:val="27"/>
        </w:rPr>
        <w:t> является эффективным средством развития речевого аппарата.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Артикуляционная гимнастика</w:t>
      </w:r>
      <w:r>
        <w:rPr>
          <w:rFonts w:ascii="Arial" w:hAnsi="Arial" w:cs="Arial"/>
          <w:color w:val="111111"/>
          <w:sz w:val="27"/>
          <w:szCs w:val="27"/>
        </w:rPr>
        <w:t> способствует выработке движений речевых органов, необходимых для правильного произношения звуков и для объединения простых движений в сложные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артикуляционные уклады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цель всех упражнений – выработка качественных, полноценных движений органов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артикуляции</w:t>
      </w:r>
      <w:r>
        <w:rPr>
          <w:rFonts w:ascii="Arial" w:hAnsi="Arial" w:cs="Arial"/>
          <w:color w:val="111111"/>
          <w:sz w:val="27"/>
          <w:szCs w:val="27"/>
        </w:rPr>
        <w:t>, подготовка к правильному произнесению фонем.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задача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– включить ребенка в целенаправленную речевую работу, заинтересовать его и постепенно сформировать речевые навыки.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</w:t>
      </w:r>
      <w:r>
        <w:rPr>
          <w:rFonts w:ascii="Arial" w:hAnsi="Arial" w:cs="Arial"/>
          <w:color w:val="111111"/>
          <w:sz w:val="27"/>
          <w:szCs w:val="27"/>
        </w:rPr>
        <w:t> по проведению упражнений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артикуляционной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-Артикуляционные</w:t>
      </w:r>
      <w:r>
        <w:rPr>
          <w:rFonts w:ascii="Arial" w:hAnsi="Arial" w:cs="Arial"/>
          <w:color w:val="111111"/>
          <w:sz w:val="27"/>
          <w:szCs w:val="27"/>
        </w:rPr>
        <w:t> упражнения следует проводить ежедневно, в некоторых случаях несколько раз в день в течение 2-3 минут.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-Артикуляционную гимнастику</w:t>
      </w:r>
      <w:r>
        <w:rPr>
          <w:rFonts w:ascii="Arial" w:hAnsi="Arial" w:cs="Arial"/>
          <w:color w:val="111111"/>
          <w:sz w:val="27"/>
          <w:szCs w:val="27"/>
        </w:rPr>
        <w:t> следует проводить сидя. Для того чтобы ребенок мог лучше контролировать свои движения, целесообразнее выполнять упражнения перед зеркалом. Вначале показывайте на себе, как правильно делать упражнение. После этого выполните его синхронно с ребенком.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-Каждое упражнение выполняется 6 – 8 раз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-Взрослым, самим имеющим дефекты произношения, полезно заниматься вместе с детьми.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-Необходимо соблюдать последовательность</w:t>
      </w:r>
      <w:r>
        <w:rPr>
          <w:rFonts w:ascii="Arial" w:hAnsi="Arial" w:cs="Arial"/>
          <w:color w:val="111111"/>
          <w:sz w:val="27"/>
          <w:szCs w:val="27"/>
        </w:rPr>
        <w:t>: не предлагайте детям вначале сложных заданий, а постепенно переходите от упражнения к упражнению, от простого – к более сложному.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-Всю систему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артикуляционной гимнастики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разделить на два вида упражнений</w:t>
      </w:r>
      <w:r>
        <w:rPr>
          <w:rFonts w:ascii="Arial" w:hAnsi="Arial" w:cs="Arial"/>
          <w:color w:val="111111"/>
          <w:sz w:val="27"/>
          <w:szCs w:val="27"/>
        </w:rPr>
        <w:t>: статические и динамические. Каждое упражнение имеет свое название. Названия эти условные, но очень важно, чтобы дети их запоминали. Во-первых, название вызывает у ребенка интерес к упражнению, во-вторых, экономит время, так как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нужно</w:t>
      </w:r>
      <w:r>
        <w:rPr>
          <w:rFonts w:ascii="Arial" w:hAnsi="Arial" w:cs="Arial"/>
          <w:color w:val="111111"/>
          <w:sz w:val="27"/>
          <w:szCs w:val="27"/>
        </w:rPr>
        <w:t> всякий раз объяснять способы выполнения, а достаточно лишь назвать его.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Статические упражнения -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направлены на то, чтобы ребенок научился удерживать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артикуляционную позу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«Улыбка»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Губы в улыбке, зубы видны, как будто произносим звук [и].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Бличнчик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Широкий язык высунуть, расслабить, положить на нижнюю губу. Следить, чтобы язык не дрожал.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«Иголочка»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Рот открыть. Язык высунуть далеко вперед, напрячь его, сделать узким.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«Хоботок»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Вытягиваем губы вперед, как для поцелуя.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«Чашечка»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Рот широко раскрыть. Широкий язык поднять кверху. Потянуться к верхним зубам, но не касаться их.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«Киска сердится»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Упереть кончик языка в нижние резцы. Боковые края языка прижать к верхним коренным зубам, выгнув вверх-вперед спинку языка.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Динамические упражнения -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вырабатывают подвижность языка и губ, их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координированность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переключаемость.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«Часики»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Открываем рот, растягиваем губы в улыбку, вытягиваем язык, напрягаем его, касаемся острым кончиком языка то левого, то правого уголков губ. Следим, чтобы язык двигался по воздуху, а не по нижней губе.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«Вкусное варенье»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Язык по часовой стрелке облизывает сначала верхнюю, затем нижнюю губу.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«Качели»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Высунуть узкий язык изо рта. Попеременно тянуться им то к носу, то к подбородку.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«Накажем непослушный язычок»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Высунуть широкий язык изо рта, положить на нижнюю губу. Пошлепывая его губами, произносить сочетания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пя-пя-пя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…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«Лошадка»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Присосать язык к нёбу, щелкнуть языком.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«Маляр»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Широким кончиком языка, как кисточкой,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«красить»</w:t>
      </w:r>
      <w:r>
        <w:rPr>
          <w:rFonts w:ascii="Arial" w:hAnsi="Arial" w:cs="Arial"/>
          <w:color w:val="111111"/>
          <w:sz w:val="27"/>
          <w:szCs w:val="27"/>
        </w:rPr>
        <w:t> твердое и мягкое небо, производя движения вперед-назад.</w:t>
      </w:r>
    </w:p>
    <w:p w:rsidR="00473B80" w:rsidRDefault="00473B80" w:rsidP="00FB51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Помните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гимнастика</w:t>
      </w:r>
      <w:r>
        <w:rPr>
          <w:rFonts w:ascii="Arial" w:hAnsi="Arial" w:cs="Arial"/>
          <w:color w:val="111111"/>
          <w:sz w:val="27"/>
          <w:szCs w:val="27"/>
        </w:rPr>
        <w:t> не должна надоедать ребенку. Следите, чтобы он не уставал.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Упражнения можно сопровождать небольшими стихотворениями.</w:t>
      </w:r>
    </w:p>
    <w:p w:rsidR="00473B80" w:rsidRDefault="00473B80" w:rsidP="00FB51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Играйте с детьми и развивайте их речь, ее благозвучие, выразительность, хорошую дикцию. Искренне радуйтесь успехам детей, не скупитесь на похвалу, поощрения.</w:t>
      </w:r>
    </w:p>
    <w:p w:rsidR="00075AB6" w:rsidRDefault="00075AB6" w:rsidP="00FB513A">
      <w:pPr>
        <w:jc w:val="both"/>
      </w:pPr>
    </w:p>
    <w:sectPr w:rsidR="0007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B80"/>
    <w:rsid w:val="00075AB6"/>
    <w:rsid w:val="00473B80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1F57"/>
  <w15:docId w15:val="{9B6DE5C0-F529-4342-A044-81ABEC3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B80"/>
    <w:rPr>
      <w:b/>
      <w:bCs/>
    </w:rPr>
  </w:style>
  <w:style w:type="character" w:styleId="a5">
    <w:name w:val="Hyperlink"/>
    <w:basedOn w:val="a0"/>
    <w:uiPriority w:val="99"/>
    <w:semiHidden/>
    <w:unhideWhenUsed/>
    <w:rsid w:val="00473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DeepCool</cp:lastModifiedBy>
  <cp:revision>3</cp:revision>
  <dcterms:created xsi:type="dcterms:W3CDTF">2024-12-26T01:27:00Z</dcterms:created>
  <dcterms:modified xsi:type="dcterms:W3CDTF">2024-12-27T07:11:00Z</dcterms:modified>
</cp:coreProperties>
</file>